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7" w:rsidRPr="00AA0205" w:rsidRDefault="00AA1D67" w:rsidP="00AA1D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A020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แบบเสนอขอรับทุนจัดประชุมวิชาการระดับนานาชาติ</w:t>
      </w:r>
    </w:p>
    <w:p w:rsidR="00AA1D67" w:rsidRPr="007D6AC9" w:rsidRDefault="007D6AC9" w:rsidP="00AA1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6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FCA" w:rsidRPr="007D6AC9">
        <w:rPr>
          <w:rFonts w:ascii="TH SarabunIT๙" w:hAnsi="TH SarabunIT๙" w:cs="TH SarabunIT๙" w:hint="cs"/>
          <w:sz w:val="32"/>
          <w:szCs w:val="32"/>
          <w:cs/>
        </w:rPr>
        <w:t>(สำหรับขออนุมัติทุนสนับสนุนงวดที่ ๑ จำนวน 140,000 บาท)</w:t>
      </w:r>
    </w:p>
    <w:p w:rsidR="00AA1D67" w:rsidRPr="00AA0205" w:rsidRDefault="00AA1D67"/>
    <w:p w:rsidR="00AA1D67" w:rsidRDefault="00AA1D67" w:rsidP="00AA1D67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ชื่อ</w:t>
      </w:r>
      <w:r w:rsidR="00783FC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D6AC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AA1D67" w:rsidRPr="00AA0205" w:rsidRDefault="00AA1D67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205">
        <w:rPr>
          <w:rFonts w:ascii="TH SarabunIT๙" w:hAnsi="TH SarabunIT๙" w:cs="TH SarabunIT๙" w:hint="cs"/>
          <w:sz w:val="32"/>
          <w:szCs w:val="32"/>
          <w:cs/>
        </w:rPr>
        <w:t>วัน เดือน ปี ที่จัด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5F2071" w:rsidRPr="00783FCA" w:rsidRDefault="005F2071" w:rsidP="005F2071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783FC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A1D67" w:rsidRDefault="00AA1D67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หน่วยงานที่เสนอขอ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83FCA" w:rsidRDefault="00783FCA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หน่วยงานภายนอกอื่นที่ร่วมจัด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</w:p>
    <w:p w:rsidR="007D6AC9" w:rsidRPr="00AA0205" w:rsidRDefault="007D6AC9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Pr="00AA0205" w:rsidRDefault="00AA1D67" w:rsidP="00AA1D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ผู้</w:t>
      </w:r>
      <w:r w:rsidR="005F2071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</w:p>
    <w:p w:rsidR="00AA1D67" w:rsidRPr="00AA0205" w:rsidRDefault="00145721" w:rsidP="00AA1D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Address</w:t>
      </w:r>
      <w:r w:rsidR="00AA1D67"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</w:t>
      </w:r>
      <w:r w:rsidR="00AA1D67" w:rsidRPr="00AA0205">
        <w:rPr>
          <w:rFonts w:ascii="TH SarabunIT๙" w:hAnsi="TH SarabunIT๙" w:cs="TH SarabunIT๙" w:hint="cs"/>
          <w:sz w:val="32"/>
          <w:szCs w:val="32"/>
          <w:cs/>
        </w:rPr>
        <w:t>อถือ</w:t>
      </w:r>
      <w:r w:rsidR="00AA1D67"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</w:t>
      </w: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ลงชื่อ 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</w:p>
    <w:p w:rsidR="00711165" w:rsidRDefault="00711165" w:rsidP="00711165">
      <w:pPr>
        <w:tabs>
          <w:tab w:val="left" w:pos="4680"/>
          <w:tab w:val="right" w:pos="8640"/>
        </w:tabs>
        <w:spacing w:after="0" w:line="240" w:lineRule="auto"/>
        <w:ind w:firstLine="4680"/>
        <w:rPr>
          <w:rFonts w:ascii="DilleniaUPC" w:eastAsia="Angsana New" w:hAnsi="DilleniaUPC" w:cs="DilleniaUPC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  <w:r>
        <w:rPr>
          <w:rFonts w:ascii="TH SarabunPSK" w:eastAsia="Angsana New" w:hAnsi="TH SarabunPSK" w:cs="TH SarabunPSK"/>
          <w:sz w:val="33"/>
          <w:szCs w:val="33"/>
          <w:u w:val="dotted"/>
          <w:cs/>
        </w:rPr>
        <w:t>)</w:t>
      </w:r>
    </w:p>
    <w:p w:rsidR="00711165" w:rsidRDefault="00F54BE0" w:rsidP="00F54BE0">
      <w:pPr>
        <w:tabs>
          <w:tab w:val="left" w:pos="1890"/>
          <w:tab w:val="left" w:pos="2977"/>
          <w:tab w:val="left" w:pos="8010"/>
          <w:tab w:val="right" w:pos="8640"/>
        </w:tabs>
        <w:spacing w:after="0" w:line="240" w:lineRule="auto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คณบดี/ผู้อำนวยการ</w:t>
      </w:r>
      <w:r w:rsidR="007111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  <w:tab/>
      </w:r>
    </w:p>
    <w:p w:rsidR="00711165" w:rsidRDefault="00711165" w:rsidP="00711165">
      <w:pPr>
        <w:tabs>
          <w:tab w:val="left" w:pos="-2340"/>
          <w:tab w:val="right" w:pos="9090"/>
        </w:tabs>
        <w:spacing w:after="0" w:line="240" w:lineRule="auto"/>
        <w:ind w:firstLine="4410"/>
        <w:jc w:val="center"/>
        <w:rPr>
          <w:rFonts w:ascii="DilleniaUPC" w:eastAsia="Angsana New" w:hAnsi="DilleniaUPC" w:cs="DilleniaUPC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ผู้รับรอง</w:t>
      </w:r>
    </w:p>
    <w:p w:rsidR="00711165" w:rsidRDefault="00711165" w:rsidP="00711165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A1D67" w:rsidRDefault="00AA1D67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Pr="00AA0205" w:rsidRDefault="00711165" w:rsidP="00711165">
      <w:pPr>
        <w:spacing w:after="0"/>
        <w:rPr>
          <w:sz w:val="32"/>
          <w:szCs w:val="32"/>
        </w:rPr>
      </w:pPr>
    </w:p>
    <w:p w:rsidR="00711165" w:rsidRDefault="00783FCA" w:rsidP="007111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หลักฐานประกอบการสมัครขอรับทุน</w:t>
      </w:r>
      <w:r w:rsidR="00AA1D67" w:rsidRPr="00AA020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AA1D67" w:rsidRPr="00AA020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ประชุมวิชาการระดับนานาชาติ</w:t>
      </w:r>
      <w:r w:rsidR="00711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3FCA" w:rsidRDefault="00711165" w:rsidP="00711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1165">
        <w:rPr>
          <w:rFonts w:ascii="TH SarabunIT๙" w:hAnsi="TH SarabunIT๙" w:cs="TH SarabunIT๙" w:hint="cs"/>
          <w:sz w:val="32"/>
          <w:szCs w:val="32"/>
          <w:cs/>
        </w:rPr>
        <w:t>(เพื่อเบิกจ่ายเงินทุนงวดที่ 1</w:t>
      </w:r>
      <w:r w:rsidR="00783FCA" w:rsidRPr="00711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82B" w:rsidRPr="00711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165">
        <w:rPr>
          <w:rFonts w:ascii="TH SarabunIT๙" w:hAnsi="TH SarabunIT๙" w:cs="TH SarabunIT๙" w:hint="cs"/>
          <w:sz w:val="32"/>
          <w:szCs w:val="32"/>
          <w:cs/>
        </w:rPr>
        <w:t>จำนวน 140,000 บาท)</w:t>
      </w:r>
    </w:p>
    <w:p w:rsidR="00AA1D67" w:rsidRDefault="00783FCA" w:rsidP="00711165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เป็นโครงการที่ผ่านความเห็นชอบจากคณะกรรมการประจำส่วนงาน</w:t>
      </w:r>
    </w:p>
    <w:p w:rsidR="00783FCA" w:rsidRPr="00783FCA" w:rsidRDefault="00783FCA" w:rsidP="00783FCA">
      <w:pPr>
        <w:pStyle w:val="ListParagraph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83FCA" w:rsidP="00783FCA">
      <w:pPr>
        <w:pStyle w:val="ListParagraph"/>
        <w:numPr>
          <w:ilvl w:val="0"/>
          <w:numId w:val="1"/>
        </w:numPr>
        <w:ind w:right="-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AA1D67" w:rsidRPr="00AA0205">
        <w:rPr>
          <w:rFonts w:ascii="TH SarabunIT๙" w:hAnsi="TH SarabunIT๙" w:cs="TH SarabunIT๙"/>
          <w:sz w:val="32"/>
          <w:szCs w:val="32"/>
          <w:cs/>
        </w:rPr>
        <w:t xml:space="preserve">มีคณะกรรมการจัดประชุมที่เป็น </w:t>
      </w:r>
      <w:r w:rsidR="00AA1D67" w:rsidRPr="00AA0205">
        <w:rPr>
          <w:rFonts w:ascii="TH SarabunIT๙" w:hAnsi="TH SarabunIT๙" w:cs="TH SarabunIT๙"/>
          <w:sz w:val="32"/>
          <w:szCs w:val="32"/>
        </w:rPr>
        <w:t xml:space="preserve">International Advisory Committee </w:t>
      </w:r>
      <w:r w:rsidR="00AA1D67" w:rsidRPr="00AA020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A1D67" w:rsidRPr="00AA0205">
        <w:rPr>
          <w:rFonts w:ascii="TH SarabunIT๙" w:hAnsi="TH SarabunIT๙" w:cs="TH SarabunIT๙"/>
          <w:sz w:val="32"/>
          <w:szCs w:val="32"/>
        </w:rPr>
        <w:t xml:space="preserve">International Scientific </w:t>
      </w:r>
      <w:r w:rsidR="00FA0C88" w:rsidRPr="00783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67" w:rsidRPr="00783FCA">
        <w:rPr>
          <w:rFonts w:ascii="TH SarabunIT๙" w:hAnsi="TH SarabunIT๙" w:cs="TH SarabunIT๙"/>
          <w:sz w:val="32"/>
          <w:szCs w:val="32"/>
        </w:rPr>
        <w:t xml:space="preserve">Committee </w:t>
      </w:r>
      <w:r w:rsidR="00AA1D67" w:rsidRPr="00783FCA">
        <w:rPr>
          <w:rFonts w:ascii="TH SarabunIT๙" w:hAnsi="TH SarabunIT๙" w:cs="TH SarabunIT๙"/>
          <w:sz w:val="32"/>
          <w:szCs w:val="32"/>
          <w:cs/>
        </w:rPr>
        <w:t>ที่ประกอบด้วยศาสตราจารย์ หรือผู้ทรงคุณวุฒิระดับปริญญาเอก หรือผู้ทรงคุณวุฒิที่มีผลงาน</w:t>
      </w:r>
      <w:r w:rsidR="00FA0C88" w:rsidRPr="00783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67" w:rsidRPr="00783FCA">
        <w:rPr>
          <w:rFonts w:ascii="TH SarabunIT๙" w:hAnsi="TH SarabunIT๙" w:cs="TH SarabunIT๙"/>
          <w:sz w:val="32"/>
          <w:szCs w:val="32"/>
          <w:cs/>
        </w:rPr>
        <w:t>เป็นที่ยอมรับใน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35120A" w:rsidRPr="00783FC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35120A" w:rsidRPr="00783FCA">
        <w:rPr>
          <w:rFonts w:ascii="TH SarabunIT๙" w:hAnsi="TH SarabunIT๙" w:cs="TH SarabunIT๙"/>
          <w:sz w:val="32"/>
          <w:szCs w:val="32"/>
          <w:cs/>
        </w:rPr>
        <w:t>ๆ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 xml:space="preserve"> จากต่างประเทศ มากกว่า 2 ประเทศและไม่น้อยกว่าร้อยละ 25 ของจำนวนผู้ทรงคุณวุฒิที่เป็นคณะกรรมการจัดประชุม</w:t>
      </w:r>
    </w:p>
    <w:p w:rsidR="00783FCA" w:rsidRPr="00783FCA" w:rsidRDefault="00783FCA" w:rsidP="00783FCA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 xml:space="preserve">เป็นการประชุมวิชาการที่มีหน่วยงานอื่นภายนอกมหาวิทยาลัย ที่อยู่ในรูปแบบของสถาบัน สมาคม 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องค์กรที่เป็นที่ยอมรับ มาจากหลายประเทศร่วมจัดงาน หรือเข้าร่วมงานด้วย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เป็นการประชุมวิชาการที่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มีการจัดทำรายงานสืบเนื่องจากการประชุม (</w:t>
      </w:r>
      <w:r w:rsidR="00D76A58" w:rsidRPr="00AA0205">
        <w:rPr>
          <w:rFonts w:ascii="TH SarabunIT๙" w:hAnsi="TH SarabunIT๙" w:cs="TH SarabunIT๙"/>
          <w:sz w:val="32"/>
          <w:szCs w:val="32"/>
        </w:rPr>
        <w:t xml:space="preserve">Proceedings) 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ที่ตีพิมพ์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บทความในวารสารวิชาการระดับนานาชาติ ในรูปแบบอิเล็กทรอนิกส์หรือรูปเล่ม (</w:t>
      </w:r>
      <w:r w:rsidR="00D76A58" w:rsidRPr="007D6AC9">
        <w:rPr>
          <w:rFonts w:ascii="TH SarabunIT๙" w:hAnsi="TH SarabunIT๙" w:cs="TH SarabunIT๙"/>
          <w:sz w:val="32"/>
          <w:szCs w:val="32"/>
        </w:rPr>
        <w:t xml:space="preserve">Hard Copy) 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และมีผู้ประเมินบทความที่เป็นผู้เชี่ยวชาญในสาขานั้น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มีรายละเอียดของการเป็นการประชุมวิชาการที่มีเนื้อหาระดับนานาชาติชัดเจน และหัวข้อที่จัด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ประชุมต้องมีผลกระทบที่มีคุณค่าต่อสังคม</w:t>
      </w:r>
      <w:r w:rsidR="00AA1D67" w:rsidRPr="007D6A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11165" w:rsidP="00D76A58">
      <w:pPr>
        <w:pStyle w:val="ListParagraph"/>
        <w:numPr>
          <w:ilvl w:val="0"/>
          <w:numId w:val="1"/>
        </w:num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มีสัดส่วนจำนวนผู้เข้าร่วมประชุมที่เป็นชาวต่างประเทศ ไม่น้อยกว่าร้อยละ 20 ของผู้เข้าร่วมการประชุม</w:t>
      </w:r>
    </w:p>
    <w:p w:rsidR="00711165" w:rsidRPr="00711165" w:rsidRDefault="00711165" w:rsidP="00711165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6A58" w:rsidRPr="00711165" w:rsidRDefault="00711165" w:rsidP="00711165">
      <w:pPr>
        <w:pStyle w:val="ListParagraph"/>
        <w:numPr>
          <w:ilvl w:val="0"/>
          <w:numId w:val="1"/>
        </w:num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 xml:space="preserve">มีสัดส่วนอาจารย์หรือนักศึกษามหาวิทยาลัยธรรมศาสตร์ร่วมเสนอผลงานวิชาการหรือวิจัยในการประชุม </w:t>
      </w:r>
      <w:r w:rsidR="00D76A58" w:rsidRPr="00711165">
        <w:rPr>
          <w:rFonts w:ascii="TH SarabunIT๙" w:hAnsi="TH SarabunIT๙" w:cs="TH SarabunIT๙"/>
          <w:sz w:val="32"/>
          <w:szCs w:val="32"/>
          <w:cs/>
        </w:rPr>
        <w:t>ไม่น้อยกว่า 20 เรื่อง</w:t>
      </w:r>
    </w:p>
    <w:p w:rsidR="001635C0" w:rsidRPr="00711165" w:rsidRDefault="00711165" w:rsidP="00711165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35C0" w:rsidRDefault="00711165" w:rsidP="001635C0">
      <w:pPr>
        <w:spacing w:after="0"/>
        <w:ind w:right="-58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โปรดแนบเอกสารหลักฐานตาม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และฝ่ายวิจัยขอสงวนสิทธิ์ในการ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รับพิจารณาหากเอกสารไม่ครบถ้วน 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>ฝ่ายวิจัยฯ จะดำเนิน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 xml:space="preserve">การเบิกเงินทุนงวดที่ 2 จำนวน 60,000 บาท 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 xml:space="preserve">ได้รับหลักฐานรายงานสืบเนื่องจากการประชุม </w:t>
      </w:r>
      <w:r w:rsidR="004E31BD">
        <w:rPr>
          <w:rFonts w:ascii="TH SarabunIT๙" w:hAnsi="TH SarabunIT๙" w:cs="TH SarabunIT๙"/>
          <w:sz w:val="32"/>
          <w:szCs w:val="32"/>
        </w:rPr>
        <w:t>(proceedings)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 xml:space="preserve"> จากส่วนงาน</w:t>
      </w:r>
    </w:p>
    <w:p w:rsidR="001635C0" w:rsidRPr="002C3621" w:rsidRDefault="001635C0" w:rsidP="00EC60E5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635C0" w:rsidRPr="002C3621" w:rsidSect="00D6094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38F8F566"/>
    <w:lvl w:ilvl="0" w:tplc="CB02A05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7"/>
    <w:rsid w:val="000213C8"/>
    <w:rsid w:val="00050618"/>
    <w:rsid w:val="000E5BA7"/>
    <w:rsid w:val="00142C7C"/>
    <w:rsid w:val="00145721"/>
    <w:rsid w:val="001635C0"/>
    <w:rsid w:val="0016382B"/>
    <w:rsid w:val="001A7179"/>
    <w:rsid w:val="002C3621"/>
    <w:rsid w:val="002C4C86"/>
    <w:rsid w:val="002F191E"/>
    <w:rsid w:val="0035120A"/>
    <w:rsid w:val="003B589B"/>
    <w:rsid w:val="003F4A59"/>
    <w:rsid w:val="00441BA1"/>
    <w:rsid w:val="004E31BD"/>
    <w:rsid w:val="005F2071"/>
    <w:rsid w:val="00711165"/>
    <w:rsid w:val="00783FCA"/>
    <w:rsid w:val="007D6AC9"/>
    <w:rsid w:val="00806254"/>
    <w:rsid w:val="009765CB"/>
    <w:rsid w:val="009C50B0"/>
    <w:rsid w:val="00A03FEC"/>
    <w:rsid w:val="00A81637"/>
    <w:rsid w:val="00A82BC5"/>
    <w:rsid w:val="00AA0205"/>
    <w:rsid w:val="00AA1D67"/>
    <w:rsid w:val="00B07C5B"/>
    <w:rsid w:val="00D6094C"/>
    <w:rsid w:val="00D76A58"/>
    <w:rsid w:val="00DB5538"/>
    <w:rsid w:val="00E82493"/>
    <w:rsid w:val="00E83103"/>
    <w:rsid w:val="00EC60E5"/>
    <w:rsid w:val="00F54BE0"/>
    <w:rsid w:val="00F7163B"/>
    <w:rsid w:val="00F92547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FB9CF-356F-4D3C-B636-3AE8FC5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6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2020-01-10T07:19:00Z</cp:lastPrinted>
  <dcterms:created xsi:type="dcterms:W3CDTF">2020-01-17T04:32:00Z</dcterms:created>
  <dcterms:modified xsi:type="dcterms:W3CDTF">2020-01-17T04:32:00Z</dcterms:modified>
</cp:coreProperties>
</file>